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Jeżeli wszystko wiesz, masz doświadczenie w temacie zagospodarowania gnojowicy (gnojówki), w projektowaniu instalacji gnojowicowych, jeśli posiadasz konkretne projekty lub plany, i nie potrzebujesz konsultacji; zamów w ŁUKOMET konkretny sprzęt z katalogu lub wykonanie według posiadanej dokumentacji.   Nie trać czasu na poniższe pytania !!!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Jeżeli oczekujesz od ŁUKOMET-u przedstawienia koncepcji, lub chcesz z nami rzeczowo rozmawiać; proszę  o ustosunkowanie się do poniższych tematów zwłaszcza tych mających istotny wpływ na nasze opracowanie Twojego problemu.    Napisz i wyślij odpowiedzi na nasz adres zanim do nas przyjedziesz.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1...Pełna nazwa firmy lub nazwisko inwestora (zainteresowanego, zleceniodawcy) dokładny adres, telefony, e-mail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2...Imię, nazwisko, telefon domowy, telefon komórkowy osoby prowadzącej temat w imieniu inwestora 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3...Zakres pełnomocnictw osoby prowadzącej w podejmowaniu decyzji w imieniu inwestora.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4...Czego oczekujesz od ŁUKOMET-u (np.: doradztwa, sporządzenia koncepcji, skompletowania systemu,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generalnego wykonawstwa, modernizacji istniejącego systemu, sprzedaży sprzętu, naprawy, wizyty, inne)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5...Jaka jest powierzchnia całkowita gospodarstwa, jakie są powierzchnie i odległości gruntów, na których można wykorzystywać rolniczo odchody (mapa). Jakie dawki nawozowe mogą przyjmować uprawy na tych gruntach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6...Jaka jest forma własności gruntów przeznaczonych pod gnojowicę (gnojówkę), jeśli różna to zaznacz na mapie np.: własne, dzierżawa do wykupienia, dzierżawa krótkoterminowa, inne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7...Jak dotychczas wykorzystywano gnojowicę (gnojówkę) jakim sprzętem w jakich terminach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8...Czy temat nowy traktować całkowicie niezależnie od już posiadanego systemu.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9...Jaki sprzęt i wyposażenie do gnojowicy (gnojówki) gospodarstwo już posiada, jakie ciągniki, jaki przydział mocy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10...Czy sprzęt już posiadany będzie wykorzystany, jest do modernizacji, jest do uzupełnienia, będzie do sprzedania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11... Jaka jest (jaka będzie docelowo) obsada zwierząt w gospodarstwie. Gdzie i jakie gatunki i grupy wiekowe zwierząt będą chowane - z podziałem na typ chowu, sposobu utrzymania i specyficzne żywienie.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12...Jaką technologię utrzymania zwierząt i usuwania odchodów stosujesz, będziesz stosował lub preferujesz np: na głębokiej ściółce, legowiska na betonie, na słomie, na piachu, na matach, obornik usuwany codziennie, delta usuwa gnojowicę – gdzie, jak często, gnojowicę z korytarzy gnojowych wypychana jest ciągnikiem – gdzie jak często, obornik składowany na płycie gnojowej, zbieranie i magazynowanie jedynie gnojówki i odcieków, kompostowanie obornika, utrzymywanie zwierząt na rusztach, pod rusztami wanny, kanały, ruszty poczekalni (pokoi) spłukiwane wodą, magazynowanie gnojowicy do rolniczego wykorzystania pod rusztami, w zbiornikach magazynowych, separowanie frakcji stałej od płynnej, biogazownia z kompostownią i produkcją substratu ogrodniczego, oczyszczalnia ze zrzutem czystej wody i rolniczym wykorzystaniem osadów ściekowych, inne. Proszę opisać.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13...Co preferujesz do transportu gnojowicy (gnojówki) na pole i jej aplikacji np.: wozy asenizacyjne, rurociągi ciśnieniowe, rozchlapywacze, aplikatory naglebowe, doglebowe, deszczownie szpulowe z konsolą lub aplikatorem, przetaczane, rurowe, mostowe centryczne,   wleczony wąż za ciągnikiem z aplikatorem, inne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14... Plan budynków inwentarskich; lokalizacja względem pól, lokalizacja na fermie, plan w rzucie poziomym i przekroju pionowym (rzędne wysokościowe wszystkich istotnych punktów) w skali z wymiarami, funkcje pomieszczeń, ciągi technologiczne. Rysunki kanałów, ujść rur, zastosowana technika i materiały budowlane.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Plan powinien być maksymalnie perspektywiczny (docelowy w najdalszej przyszłości)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15... Zbiorniki magazynowe; ich usytuowanie na fermie, plan budowlany, widok z góry - wszystkie odległości, przekrój pionowy z zaznaczeniem: głębokości, wysokości, rzędnych terenu, rzędnych dna kanałów, wanien, rur spływowych, zbiornika przepompowni, rzędnych krawędzi ścian, zastosowana technika budowy (przekrój ściany, dna, miejsca do mocowania urządzeń, zastosowane materiały)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16.Jeżeli odbiór gnojowicy beczkowozami to ich typ, wymiary istotne do tankowania, lokalizacja koperty odciekowej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17... Na planach ponadto koniecznie zaznaczyć; drogi i place manewrowe, przeszkody podziemne (zwłaszcza stare fundamenty, kable, rurociągi), naziemne i nadziemne (linie energetyczne), poziom wód gruntowych, miejsce do tankowania beczkowozów, miejsce przyłącza do instalacji elektrycznej z podaniem możliwego poboru mocy.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18... Jaki sprzęt zamierzasz kupić w ŁUKOMET np.: kompletny system do budynków i przepompowni, kompletne wyposażenie przepompowni i zbiorników magazynowych, pompownię, mieszadło, separator, rurociągi, beczkowóz, deszczownię, aplikator, inne.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19… Jakie przewidujesz źródło i terminy finansowania np. posiadane środki, kredyt bankowy, będę starał się o kredyt preferencyjny, dotację, refundację, PROW, SPO, przedpłata, płatność w dniu odbioru, opóźniony termin płatności,   nie zamierzam płacić, inne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20... Planowany termin rozpoczęcia realizacji inwestycji, planowane etapy budowy i zasiedlania obiektów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Zapoznaj się z: „Doradztwo”, „Koncepcja”              Opracował: mgr inż. Krzysztof Łuszczyk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